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3829" w14:textId="77777777" w:rsidR="00B23E90" w:rsidRPr="00B23E90" w:rsidRDefault="00B23E90" w:rsidP="00B23E90">
      <w:pPr>
        <w:spacing w:after="0" w:line="240" w:lineRule="auto"/>
        <w:jc w:val="right"/>
        <w:rPr>
          <w:sz w:val="24"/>
          <w:szCs w:val="24"/>
        </w:rPr>
      </w:pPr>
      <w:r w:rsidRPr="00B23E90">
        <w:rPr>
          <w:sz w:val="24"/>
          <w:szCs w:val="24"/>
        </w:rPr>
        <w:t>NHS</w:t>
      </w:r>
    </w:p>
    <w:p w14:paraId="55AE2282" w14:textId="77777777" w:rsidR="00B23E90" w:rsidRPr="00B23E90" w:rsidRDefault="00B23E90" w:rsidP="00B23E90">
      <w:pPr>
        <w:spacing w:after="0" w:line="240" w:lineRule="auto"/>
        <w:jc w:val="right"/>
        <w:rPr>
          <w:sz w:val="24"/>
          <w:szCs w:val="24"/>
        </w:rPr>
      </w:pPr>
      <w:r w:rsidRPr="00B23E90">
        <w:rPr>
          <w:sz w:val="24"/>
          <w:szCs w:val="24"/>
        </w:rPr>
        <w:t>Mid and South Essex NHS Foundation Trust</w:t>
      </w:r>
    </w:p>
    <w:p w14:paraId="65BA94D4" w14:textId="77777777" w:rsidR="00B23E90" w:rsidRPr="00B23E90" w:rsidRDefault="00B23E90" w:rsidP="00B23E90">
      <w:pPr>
        <w:spacing w:after="0" w:line="240" w:lineRule="auto"/>
        <w:rPr>
          <w:sz w:val="24"/>
          <w:szCs w:val="24"/>
        </w:rPr>
      </w:pPr>
    </w:p>
    <w:p w14:paraId="146EB61D" w14:textId="2E5749E5" w:rsidR="00B23E90" w:rsidRPr="00B23E90" w:rsidRDefault="00B23E90" w:rsidP="00B23E90">
      <w:pPr>
        <w:spacing w:after="0" w:line="240" w:lineRule="auto"/>
        <w:rPr>
          <w:sz w:val="24"/>
          <w:szCs w:val="24"/>
        </w:rPr>
      </w:pPr>
      <w:r w:rsidRPr="00B23E90">
        <w:rPr>
          <w:sz w:val="24"/>
          <w:szCs w:val="24"/>
        </w:rPr>
        <w:t>Excellent Compassionate Respectful</w:t>
      </w:r>
    </w:p>
    <w:p w14:paraId="764D24B0" w14:textId="77777777" w:rsidR="00B23E90" w:rsidRPr="00B23E90" w:rsidRDefault="00B23E90" w:rsidP="00B23E90">
      <w:pPr>
        <w:spacing w:after="0" w:line="240" w:lineRule="auto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02246212" w14:textId="75BB3226" w:rsidR="00B23E90" w:rsidRPr="00B23E90" w:rsidRDefault="00B23E90" w:rsidP="00B23E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3E90">
        <w:rPr>
          <w:b/>
          <w:bCs/>
          <w:sz w:val="24"/>
          <w:szCs w:val="24"/>
        </w:rPr>
        <w:t>Temporary Closure of X-Ray Services at St Andrews Health Centre</w:t>
      </w:r>
    </w:p>
    <w:p w14:paraId="297E84D9" w14:textId="77777777" w:rsidR="00B23E90" w:rsidRPr="00B23E90" w:rsidRDefault="00B23E90" w:rsidP="00B23E90">
      <w:pPr>
        <w:spacing w:after="0" w:line="240" w:lineRule="auto"/>
        <w:rPr>
          <w:sz w:val="24"/>
          <w:szCs w:val="24"/>
        </w:rPr>
      </w:pPr>
    </w:p>
    <w:p w14:paraId="4D9FE6A1" w14:textId="28E5ED60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We are writing to inform you that X-ray services at St Andrews Health Centre in Billericay will be temporarily closed for ten weeks, starting from Monday 14th April 2025.</w:t>
      </w:r>
    </w:p>
    <w:p w14:paraId="0A5F973E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1039D674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During this period, there will be no staff on-site, and as a result, patients will not be able to book or attend any X-ray appointments at St Andrews Health Centre. We kindly ask that you inform your patients about this closure.</w:t>
      </w:r>
    </w:p>
    <w:p w14:paraId="15E4EB12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43B3D1B5" w14:textId="2B58E2FA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While the X-ray service will be unavailable at St Andrews, all other services will continue as usual. Routine patients can still book</w:t>
      </w:r>
      <w:r>
        <w:rPr>
          <w:sz w:val="24"/>
          <w:szCs w:val="24"/>
        </w:rPr>
        <w:t xml:space="preserve"> </w:t>
      </w:r>
      <w:r w:rsidRPr="00B23E90">
        <w:rPr>
          <w:sz w:val="24"/>
          <w:szCs w:val="24"/>
        </w:rPr>
        <w:t xml:space="preserve">appointments via the </w:t>
      </w:r>
      <w:proofErr w:type="spellStart"/>
      <w:r w:rsidRPr="00B23E90">
        <w:rPr>
          <w:sz w:val="24"/>
          <w:szCs w:val="24"/>
        </w:rPr>
        <w:t>SwiftQueue</w:t>
      </w:r>
      <w:proofErr w:type="spellEnd"/>
      <w:r w:rsidRPr="00B23E90">
        <w:rPr>
          <w:sz w:val="24"/>
          <w:szCs w:val="24"/>
        </w:rPr>
        <w:t xml:space="preserve"> platform, and our bookings team will contact urgent and paediatric patients directly to book.</w:t>
      </w:r>
    </w:p>
    <w:p w14:paraId="6480DD26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3EB0F730" w14:textId="77777777" w:rsid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For patients requiring a walk-in Chest X-ray, we are still offering services at the following locations during the closure:</w:t>
      </w:r>
    </w:p>
    <w:p w14:paraId="38781802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</w:p>
    <w:p w14:paraId="2607B3FF" w14:textId="1A403481" w:rsidR="00B23E90" w:rsidRPr="00B23E90" w:rsidRDefault="00B23E90" w:rsidP="00B23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Brentwood Community Hospital 09:00-16:00 Monday - Friday (Excluding Bank Holidays)</w:t>
      </w:r>
    </w:p>
    <w:p w14:paraId="10910306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262DB84D" w14:textId="7079F6B3" w:rsidR="00B23E90" w:rsidRPr="00B23E90" w:rsidRDefault="00B23E90" w:rsidP="00B23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Basildon Hospital 09:00-16:00 Monday - Friday (Excluding Bank Holidays)</w:t>
      </w:r>
    </w:p>
    <w:p w14:paraId="43042183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108679A2" w14:textId="54001838" w:rsidR="00B23E90" w:rsidRPr="00B23E90" w:rsidRDefault="00B23E90" w:rsidP="00B23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Orsett Hospital 09:00-16:00 Monday - Friday (Excluding Bank Holidays)</w:t>
      </w:r>
    </w:p>
    <w:p w14:paraId="11F4E391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565288FE" w14:textId="0D3D83A8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We apologise for any inconvenience this may cause and appreciate your understanding and support. Should you have any further questions or require additional information, please do not hesitate to contact us.</w:t>
      </w:r>
    </w:p>
    <w:p w14:paraId="375E5868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 </w:t>
      </w:r>
    </w:p>
    <w:p w14:paraId="39726958" w14:textId="77777777" w:rsid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The telephone number for booking an appointment is:</w:t>
      </w:r>
    </w:p>
    <w:p w14:paraId="230BA910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</w:p>
    <w:p w14:paraId="75402D75" w14:textId="77777777" w:rsidR="00B23E90" w:rsidRPr="00B23E90" w:rsidRDefault="00B23E90" w:rsidP="00B23E90">
      <w:pPr>
        <w:spacing w:after="0" w:line="240" w:lineRule="auto"/>
        <w:jc w:val="both"/>
        <w:rPr>
          <w:sz w:val="24"/>
          <w:szCs w:val="24"/>
        </w:rPr>
      </w:pPr>
      <w:r w:rsidRPr="00B23E90">
        <w:rPr>
          <w:sz w:val="24"/>
          <w:szCs w:val="24"/>
        </w:rPr>
        <w:t>0300 443 0121 Option 3 followed by Option 1</w:t>
      </w:r>
    </w:p>
    <w:p w14:paraId="64315BA5" w14:textId="77777777" w:rsidR="00E70DDE" w:rsidRPr="00B23E90" w:rsidRDefault="00E70DDE" w:rsidP="00B23E90">
      <w:pPr>
        <w:spacing w:after="0" w:line="240" w:lineRule="auto"/>
        <w:rPr>
          <w:sz w:val="24"/>
          <w:szCs w:val="24"/>
        </w:rPr>
      </w:pPr>
    </w:p>
    <w:sectPr w:rsidR="00E70DDE" w:rsidRPr="00B2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63EA"/>
    <w:multiLevelType w:val="hybridMultilevel"/>
    <w:tmpl w:val="4ABA1CF0"/>
    <w:lvl w:ilvl="0" w:tplc="6F5A308E">
      <w:numFmt w:val="bullet"/>
      <w:lvlText w:val="•"/>
      <w:lvlJc w:val="left"/>
      <w:pPr>
        <w:ind w:left="915" w:hanging="555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36F51"/>
    <w:multiLevelType w:val="hybridMultilevel"/>
    <w:tmpl w:val="68586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1623">
    <w:abstractNumId w:val="1"/>
  </w:num>
  <w:num w:numId="2" w16cid:durableId="21851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90"/>
    <w:rsid w:val="00925778"/>
    <w:rsid w:val="00B23E90"/>
    <w:rsid w:val="00D61A77"/>
    <w:rsid w:val="00E70DDE"/>
    <w:rsid w:val="00E77A30"/>
    <w:rsid w:val="00F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4AE4"/>
  <w15:chartTrackingRefBased/>
  <w15:docId w15:val="{7B8A3111-3854-4AD2-91DC-CAFF2F18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Joanne (THE BILLERICAY MEDICAL PRACTICE)</dc:creator>
  <cp:keywords/>
  <dc:description/>
  <cp:lastModifiedBy>COLE, Joanne (THE BILLERICAY MEDICAL PRACTICE)</cp:lastModifiedBy>
  <cp:revision>1</cp:revision>
  <dcterms:created xsi:type="dcterms:W3CDTF">2025-06-30T09:50:00Z</dcterms:created>
  <dcterms:modified xsi:type="dcterms:W3CDTF">2025-06-30T09:52:00Z</dcterms:modified>
</cp:coreProperties>
</file>